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Медико-профилактическое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07:59 МСК · База обновлена: 25.07.2026, 07:10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ПОТРЕБЛЕНИЕ ПИТЬЕВОЙ ВОДЫ С ПОВЫШЕННЫМИ КОНЦЕНТРАЦИЯМИ СОЛЕЙ КАЛЬЦИЯ И МАГНИЯ ЯВЛЯЕТСЯ ФАКТОРОМ РИСКА РАЗВИТИЯ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мочекаменной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эндемического зоба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синдрома метгемоглобинемии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флюороза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мочекаменной болезни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ГЕНЕРАЛЬНАЯ УБОРКА В ПРОЦЕДУРНЫХ, МАНИПУЛЯЦИОННЫХ ПРОВОДИТСЯ ПО ГРАФИКУ НЕ РЕЖЕ ОДНОГО РАЗА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смену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неделю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ЧЕМ ВЫШЕ ТЕМПЕРАТУРА ИСТОЧНИКА ИЗЛУЧЕНИЯ, 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мощность и длина волны ИК-излучения меньше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мощность больше, а длина волны ИК-излучения меньше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мощность и длина волны ИК-излучения больше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мощность меньше, а длина волны ИК-излучения больше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мощность больше, а длина волны ИК-излучения меньше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НЕДОСТАТОЧНОЙ ОСВЕЩЕННОСТИ РАБОЧИХ ПОВЕРХНОСТЕЙ МОЖЕТ ВОЗНИКНУТЬ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электроофтальмия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ложная близорукость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глаукома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нистагм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ложная близорукость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ПРОЦЕСС УНИЧТОЖЕНИЯ ВСЕХ ФОРМ МИКРОБНОЙ ЖИЗНИ, ВКЛЮЧАЯ БАКТЕРИИ, ВИРУСЫ, СПОРЫ И ГРИБЫ, ОПРЕДЕЛЯЕТСЯ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предстерилизационная очистка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пастеризация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стерилизация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дезинфекция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стерилизация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ТРЕТИЧНОЙ ПРОФИЛАКТИКЕ ПРОФЕССИОНАЛЬНЫХ ЗАБОЛЕВАНИЙ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раннюю диагностику заболеваний у лиц, уже подвергшихся воздействию или имеющих факторы риска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предупреждение возникновения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степени утраты трудоспособности и (или) группы инвалидности профессиональной болезни, нуждаемость их в дополнительных видах помощи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предупреждение ухудшения состояния здоровья, лечение и реабилитацию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предупреждение ухудшения состояния здоровья, лечение и реабилитацию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БЕЛКОМ МОЛОКА, КОМПЛЕКСНО СВЯЗАННЫМ С КАЛЬЦИЕМ,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казеин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авидин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глобулин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альбумин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казеин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ОТБОР ПРОБ НА ЗАПЫЛЁННОСТЬ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уровне 1 м от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уровне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уровне 2 м от пола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зоне дыхания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зоне дыхания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ОЦЕНКИ КАЧЕСТВА ВОДЫ ВОДОИСТОЧНИКА ДОЛЖНЫ БЫТЬ ПРЕДСТАВЛЕНЫ АНАЛИЗЫ ПРОБ НЕ МЕНЕЕ, ЧЕМ ЗА ПОСЛЕДНИЕ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 года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ГИГИЕНИЧЕСКИМИ НОРМАТИВАМИ ДЛЯ РАБОЧЕЙ ЗОНЫ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санитарно-гигиенические характеристики условий труда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превышения максимальных разовых и (или) среднесменных ПДК вредных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степени отклонения действующих производственных факторов от гигиенических нормативов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максимально разовые и среднесменные ПДК вредных веществ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максимально разовые и среднесменные ПДК вредных веществ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Медико-профилактическое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